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782" w:rsidRPr="002D2BD7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2BD7">
        <w:rPr>
          <w:rFonts w:ascii="Times New Roman" w:hAnsi="Times New Roman" w:cs="Times New Roman"/>
          <w:sz w:val="24"/>
          <w:szCs w:val="24"/>
        </w:rPr>
        <w:t>OSNOVNA ŠKOLA ČAKOVCI</w:t>
      </w: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D2BD7">
        <w:rPr>
          <w:rFonts w:ascii="Times New Roman" w:hAnsi="Times New Roman" w:cs="Times New Roman"/>
          <w:sz w:val="24"/>
          <w:szCs w:val="24"/>
        </w:rPr>
        <w:t>Č A K O V C I</w:t>
      </w: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KLASA:400-01/21-01/03</w:t>
      </w: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 ROJ:2188-88-01-21-4</w:t>
      </w: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Čakovci, 26. srpnja 2021. godine</w:t>
      </w: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Default="00547782" w:rsidP="005477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5. i 9. Pravilnika o provedbi postupka jednostavne nabave u Osnovnoj školi Čakovci od 7. srpnja 2017. godine (KLASA:003-05/17-01/01, URBROJ:2188-88-05-17-1) u daljnjem tekstu: Pravilnik, ovlašteni predstavnici za nabavu Osnovne škole Čakovci (u daljnjem tekstu: Naručitelj) sastavljaju slijedeći  </w:t>
      </w:r>
    </w:p>
    <w:p w:rsidR="00547782" w:rsidRDefault="00547782" w:rsidP="005477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47782" w:rsidRPr="002D2BD7" w:rsidRDefault="00547782" w:rsidP="0054778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BD7">
        <w:rPr>
          <w:rFonts w:ascii="Times New Roman" w:hAnsi="Times New Roman" w:cs="Times New Roman"/>
          <w:b/>
          <w:sz w:val="24"/>
          <w:szCs w:val="24"/>
        </w:rPr>
        <w:t>Z A P I S N I K</w:t>
      </w:r>
    </w:p>
    <w:p w:rsidR="00547782" w:rsidRDefault="00547782" w:rsidP="0054778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otvaranju, pregledu, ocjeni i rangiranju ponuda s prijedlogom </w:t>
      </w:r>
    </w:p>
    <w:p w:rsidR="00547782" w:rsidRDefault="00547782" w:rsidP="0054778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odabira najpovoljnije ponude</w:t>
      </w:r>
    </w:p>
    <w:p w:rsidR="00547782" w:rsidRDefault="00547782" w:rsidP="0054778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782" w:rsidRPr="002D2BD7" w:rsidRDefault="00547782" w:rsidP="0054778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Otvaranje ponuda održano je dana 26. srpnja 2021. godine u uredu tajništva s početkom u 13,00 sati.</w:t>
      </w:r>
    </w:p>
    <w:p w:rsidR="00547782" w:rsidRPr="002D2BD7" w:rsidRDefault="00547782" w:rsidP="0054778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Otvaranje ponuda nije javno.</w:t>
      </w:r>
    </w:p>
    <w:p w:rsidR="00547782" w:rsidRPr="009307D9" w:rsidRDefault="00547782" w:rsidP="0054778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Naručitelj: Osnovna škola Čakovci, Šandora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Petefija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8, Čakovci, OIB:48107004999</w:t>
      </w:r>
    </w:p>
    <w:p w:rsidR="00547782" w:rsidRPr="009307D9" w:rsidRDefault="00547782" w:rsidP="0054778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Odgovorna osoba Naručitelja: Marina Balić, dipl. učitelj, ravnateljica</w:t>
      </w:r>
    </w:p>
    <w:p w:rsidR="00547782" w:rsidRPr="005C1330" w:rsidRDefault="00547782" w:rsidP="0054778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nabave: Drugi obrazovni materijali od 1. do 8. razreda za školsku godinu 2021./2022.</w:t>
      </w:r>
    </w:p>
    <w:p w:rsidR="00547782" w:rsidRDefault="00547782" w:rsidP="0054778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30CD">
        <w:rPr>
          <w:rFonts w:ascii="Times New Roman" w:hAnsi="Times New Roman" w:cs="Times New Roman"/>
          <w:sz w:val="24"/>
          <w:szCs w:val="24"/>
        </w:rPr>
        <w:t>Vrsta po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530CD">
        <w:rPr>
          <w:rFonts w:ascii="Times New Roman" w:hAnsi="Times New Roman" w:cs="Times New Roman"/>
          <w:sz w:val="24"/>
          <w:szCs w:val="24"/>
        </w:rPr>
        <w:t>tupka nabave</w:t>
      </w:r>
      <w:r>
        <w:rPr>
          <w:rFonts w:ascii="Times New Roman" w:hAnsi="Times New Roman" w:cs="Times New Roman"/>
          <w:sz w:val="24"/>
          <w:szCs w:val="24"/>
        </w:rPr>
        <w:t>: Jednostavna nabava sukladno članku 5. Pravilnika</w:t>
      </w:r>
    </w:p>
    <w:p w:rsidR="00547782" w:rsidRDefault="00547782" w:rsidP="0054778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Kriterij odabira: cijena i kompletiranje drugih obrazovnih materijala po razredima za svakog pojedinog učenika.</w:t>
      </w:r>
    </w:p>
    <w:p w:rsidR="00547782" w:rsidRDefault="00547782" w:rsidP="0054778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 na dostavu ponuda stavljen je na stranicu Škole dana 15. srpnja 2021. godine.</w:t>
      </w:r>
    </w:p>
    <w:p w:rsidR="00547782" w:rsidRPr="00245C88" w:rsidRDefault="00547782" w:rsidP="0054778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Zaprimljene su dvije ponude, i to: Osječka trgovina papirom  EXPORT IMPORT d.o.o., Kneza Trpimira 4, 31000 Osijek i Narodne novine d.d. 10000 Zagreb, Savski gaj, XIII. put 6 – Poslovnica Vukovar, dr. Franje Tuđmana 16, 32000 Vukovar.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90"/>
        <w:gridCol w:w="4267"/>
        <w:gridCol w:w="1365"/>
        <w:gridCol w:w="1337"/>
        <w:gridCol w:w="1403"/>
      </w:tblGrid>
      <w:tr w:rsidR="00547782" w:rsidTr="00334D3E">
        <w:trPr>
          <w:jc w:val="center"/>
        </w:trPr>
        <w:tc>
          <w:tcPr>
            <w:tcW w:w="0" w:type="auto"/>
          </w:tcPr>
          <w:p w:rsidR="00547782" w:rsidRPr="0030423D" w:rsidRDefault="00547782" w:rsidP="00334D3E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23D">
              <w:rPr>
                <w:rFonts w:ascii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547782" w:rsidRPr="0030423D" w:rsidRDefault="00547782" w:rsidP="00334D3E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23D">
              <w:rPr>
                <w:rFonts w:ascii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4267" w:type="dxa"/>
          </w:tcPr>
          <w:p w:rsidR="00547782" w:rsidRPr="0030423D" w:rsidRDefault="00547782" w:rsidP="00334D3E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23D">
              <w:rPr>
                <w:rFonts w:ascii="Times New Roman" w:hAnsi="Times New Roman" w:cs="Times New Roman"/>
                <w:b/>
                <w:sz w:val="24"/>
                <w:szCs w:val="24"/>
              </w:rPr>
              <w:t>Naziv ponuditelja</w:t>
            </w:r>
          </w:p>
        </w:tc>
        <w:tc>
          <w:tcPr>
            <w:tcW w:w="1365" w:type="dxa"/>
          </w:tcPr>
          <w:p w:rsidR="00547782" w:rsidRDefault="00547782" w:rsidP="00334D3E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Cijena ponude </w:t>
            </w:r>
          </w:p>
          <w:p w:rsidR="00547782" w:rsidRPr="0030423D" w:rsidRDefault="00547782" w:rsidP="00334D3E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23D">
              <w:rPr>
                <w:rFonts w:ascii="Times New Roman" w:hAnsi="Times New Roman" w:cs="Times New Roman"/>
                <w:b/>
                <w:sz w:val="24"/>
                <w:szCs w:val="24"/>
              </w:rPr>
              <w:t>bez PDV-a</w:t>
            </w:r>
          </w:p>
        </w:tc>
        <w:tc>
          <w:tcPr>
            <w:tcW w:w="0" w:type="auto"/>
          </w:tcPr>
          <w:p w:rsidR="00547782" w:rsidRDefault="00547782" w:rsidP="00334D3E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Cijena ponude s </w:t>
            </w:r>
          </w:p>
          <w:p w:rsidR="00547782" w:rsidRPr="0030423D" w:rsidRDefault="00547782" w:rsidP="00334D3E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23D">
              <w:rPr>
                <w:rFonts w:ascii="Times New Roman" w:hAnsi="Times New Roman" w:cs="Times New Roman"/>
                <w:b/>
                <w:sz w:val="24"/>
                <w:szCs w:val="24"/>
              </w:rPr>
              <w:t>PDV-om</w:t>
            </w:r>
          </w:p>
        </w:tc>
        <w:tc>
          <w:tcPr>
            <w:tcW w:w="0" w:type="auto"/>
          </w:tcPr>
          <w:p w:rsidR="00547782" w:rsidRDefault="00547782" w:rsidP="00334D3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23D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  <w:p w:rsidR="00547782" w:rsidRDefault="00547782" w:rsidP="00334D3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zaprimanja </w:t>
            </w:r>
          </w:p>
          <w:p w:rsidR="00547782" w:rsidRPr="0030423D" w:rsidRDefault="00547782" w:rsidP="00334D3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23D">
              <w:rPr>
                <w:rFonts w:ascii="Times New Roman" w:hAnsi="Times New Roman" w:cs="Times New Roman"/>
                <w:b/>
                <w:sz w:val="24"/>
                <w:szCs w:val="24"/>
              </w:rPr>
              <w:t>ponude</w:t>
            </w:r>
          </w:p>
        </w:tc>
      </w:tr>
      <w:tr w:rsidR="00547782" w:rsidTr="00334D3E">
        <w:trPr>
          <w:jc w:val="center"/>
        </w:trPr>
        <w:tc>
          <w:tcPr>
            <w:tcW w:w="0" w:type="auto"/>
          </w:tcPr>
          <w:p w:rsidR="00547782" w:rsidRDefault="00547782" w:rsidP="00334D3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7" w:type="dxa"/>
          </w:tcPr>
          <w:p w:rsidR="00547782" w:rsidRDefault="00547782" w:rsidP="00334D3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Osječka trgovina papirom EXPORT IMPORT d. o. o., Kneza Trpimira 4, 31000 Osijek </w:t>
            </w:r>
          </w:p>
          <w:p w:rsidR="00547782" w:rsidRDefault="00547782" w:rsidP="00334D3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OIB:90649953509</w:t>
            </w:r>
          </w:p>
        </w:tc>
        <w:tc>
          <w:tcPr>
            <w:tcW w:w="1365" w:type="dxa"/>
          </w:tcPr>
          <w:p w:rsidR="00547782" w:rsidRDefault="00547782" w:rsidP="00334D3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25.608,75</w:t>
            </w:r>
          </w:p>
        </w:tc>
        <w:tc>
          <w:tcPr>
            <w:tcW w:w="0" w:type="auto"/>
          </w:tcPr>
          <w:p w:rsidR="00547782" w:rsidRDefault="00547782" w:rsidP="00334D3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26.889,19</w:t>
            </w:r>
          </w:p>
        </w:tc>
        <w:tc>
          <w:tcPr>
            <w:tcW w:w="0" w:type="auto"/>
          </w:tcPr>
          <w:p w:rsidR="00547782" w:rsidRDefault="00547782" w:rsidP="00334D3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22.7.2021.</w:t>
            </w:r>
          </w:p>
        </w:tc>
      </w:tr>
      <w:tr w:rsidR="00547782" w:rsidTr="00334D3E">
        <w:trPr>
          <w:jc w:val="center"/>
        </w:trPr>
        <w:tc>
          <w:tcPr>
            <w:tcW w:w="0" w:type="auto"/>
          </w:tcPr>
          <w:p w:rsidR="00547782" w:rsidRDefault="00547782" w:rsidP="00334D3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67" w:type="dxa"/>
          </w:tcPr>
          <w:p w:rsidR="00547782" w:rsidRDefault="00547782" w:rsidP="00334D3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Narodne novine d.d. 10000 Zagreb, Savski gaj, XIII. Put 6 - </w:t>
            </w:r>
            <w:r w:rsidRPr="00084BA4">
              <w:rPr>
                <w:rFonts w:ascii="Times New Roman" w:hAnsi="Times New Roman" w:cs="Times New Roman"/>
                <w:sz w:val="24"/>
                <w:szCs w:val="24"/>
              </w:rPr>
              <w:t>Poslovnica Vukovar, dr. Franje Tuđmana 16, 32000 Vukovar.</w:t>
            </w:r>
          </w:p>
        </w:tc>
        <w:tc>
          <w:tcPr>
            <w:tcW w:w="1365" w:type="dxa"/>
          </w:tcPr>
          <w:p w:rsidR="00547782" w:rsidRDefault="00547782" w:rsidP="00334D3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25.624,04</w:t>
            </w:r>
          </w:p>
        </w:tc>
        <w:tc>
          <w:tcPr>
            <w:tcW w:w="0" w:type="auto"/>
          </w:tcPr>
          <w:p w:rsidR="00547782" w:rsidRDefault="00547782" w:rsidP="00334D3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26.905,24</w:t>
            </w:r>
          </w:p>
        </w:tc>
        <w:tc>
          <w:tcPr>
            <w:tcW w:w="0" w:type="auto"/>
          </w:tcPr>
          <w:p w:rsidR="00547782" w:rsidRDefault="00547782" w:rsidP="00334D3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22.7.2021.</w:t>
            </w:r>
          </w:p>
        </w:tc>
      </w:tr>
    </w:tbl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Pr="00723E10" w:rsidRDefault="00547782" w:rsidP="0054778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Predlaže se sklapanje ugovora s ponuditeljem Osječka trgovina papirom  EXPORT IMPORT d.o.o., Kneza Trpimira 4, 31000 Osijek.</w:t>
      </w:r>
    </w:p>
    <w:p w:rsidR="00547782" w:rsidRDefault="00547782" w:rsidP="0054778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završetka pregleda i ocjene ponuda: 26. srpnja 2021. godine.</w:t>
      </w:r>
    </w:p>
    <w:p w:rsidR="00547782" w:rsidRPr="00723E10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Ovlašteni predstavnici Naručitelja:</w:t>
      </w: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547782" w:rsidRDefault="00547782" w:rsidP="00547782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(Marina Balić, ravnateljica)</w:t>
      </w: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47782" w:rsidRDefault="00547782" w:rsidP="00547782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(Valentina Đerfin, pedagoginja)</w:t>
      </w: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547782" w:rsidRDefault="00547782" w:rsidP="00547782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47782" w:rsidRDefault="00547782" w:rsidP="00547782">
      <w:pPr>
        <w:pStyle w:val="Bezproreda"/>
        <w:ind w:left="5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(Evica Kampić, tajnica)</w:t>
      </w: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Default="00547782" w:rsidP="005477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7782" w:rsidRDefault="00547782">
      <w:bookmarkStart w:id="0" w:name="_GoBack"/>
      <w:bookmarkEnd w:id="0"/>
    </w:p>
    <w:sectPr w:rsidR="00547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F5B4D"/>
    <w:multiLevelType w:val="hybridMultilevel"/>
    <w:tmpl w:val="C03AF888"/>
    <w:lvl w:ilvl="0" w:tplc="C6EA9BDC">
      <w:start w:val="1"/>
      <w:numFmt w:val="decimal"/>
      <w:lvlText w:val="%1."/>
      <w:lvlJc w:val="left"/>
      <w:pPr>
        <w:ind w:left="56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360" w:hanging="360"/>
      </w:pPr>
    </w:lvl>
    <w:lvl w:ilvl="2" w:tplc="041A001B" w:tentative="1">
      <w:start w:val="1"/>
      <w:numFmt w:val="lowerRoman"/>
      <w:lvlText w:val="%3."/>
      <w:lvlJc w:val="right"/>
      <w:pPr>
        <w:ind w:left="7080" w:hanging="180"/>
      </w:pPr>
    </w:lvl>
    <w:lvl w:ilvl="3" w:tplc="041A000F" w:tentative="1">
      <w:start w:val="1"/>
      <w:numFmt w:val="decimal"/>
      <w:lvlText w:val="%4."/>
      <w:lvlJc w:val="left"/>
      <w:pPr>
        <w:ind w:left="7800" w:hanging="360"/>
      </w:pPr>
    </w:lvl>
    <w:lvl w:ilvl="4" w:tplc="041A0019" w:tentative="1">
      <w:start w:val="1"/>
      <w:numFmt w:val="lowerLetter"/>
      <w:lvlText w:val="%5."/>
      <w:lvlJc w:val="left"/>
      <w:pPr>
        <w:ind w:left="8520" w:hanging="360"/>
      </w:pPr>
    </w:lvl>
    <w:lvl w:ilvl="5" w:tplc="041A001B" w:tentative="1">
      <w:start w:val="1"/>
      <w:numFmt w:val="lowerRoman"/>
      <w:lvlText w:val="%6."/>
      <w:lvlJc w:val="right"/>
      <w:pPr>
        <w:ind w:left="9240" w:hanging="180"/>
      </w:pPr>
    </w:lvl>
    <w:lvl w:ilvl="6" w:tplc="041A000F" w:tentative="1">
      <w:start w:val="1"/>
      <w:numFmt w:val="decimal"/>
      <w:lvlText w:val="%7."/>
      <w:lvlJc w:val="left"/>
      <w:pPr>
        <w:ind w:left="9960" w:hanging="360"/>
      </w:pPr>
    </w:lvl>
    <w:lvl w:ilvl="7" w:tplc="041A0019" w:tentative="1">
      <w:start w:val="1"/>
      <w:numFmt w:val="lowerLetter"/>
      <w:lvlText w:val="%8."/>
      <w:lvlJc w:val="left"/>
      <w:pPr>
        <w:ind w:left="10680" w:hanging="360"/>
      </w:pPr>
    </w:lvl>
    <w:lvl w:ilvl="8" w:tplc="041A001B" w:tentative="1">
      <w:start w:val="1"/>
      <w:numFmt w:val="lowerRoman"/>
      <w:lvlText w:val="%9."/>
      <w:lvlJc w:val="right"/>
      <w:pPr>
        <w:ind w:left="11400" w:hanging="180"/>
      </w:pPr>
    </w:lvl>
  </w:abstractNum>
  <w:abstractNum w:abstractNumId="1" w15:restartNumberingAfterBreak="0">
    <w:nsid w:val="1A6C4F36"/>
    <w:multiLevelType w:val="hybridMultilevel"/>
    <w:tmpl w:val="D21040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F7E53"/>
    <w:multiLevelType w:val="hybridMultilevel"/>
    <w:tmpl w:val="74D6BF92"/>
    <w:lvl w:ilvl="0" w:tplc="D6DAF8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D19AE"/>
    <w:multiLevelType w:val="hybridMultilevel"/>
    <w:tmpl w:val="C5E453B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82"/>
    <w:rsid w:val="00090566"/>
    <w:rsid w:val="0054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F03D1-4197-47BF-987A-BE83D67D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7782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547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TajnistvoPC</dc:creator>
  <cp:keywords/>
  <dc:description/>
  <cp:lastModifiedBy>TajnistvoPC</cp:lastModifiedBy>
  <cp:revision>1</cp:revision>
  <dcterms:created xsi:type="dcterms:W3CDTF">2021-07-27T11:21:00Z</dcterms:created>
  <dcterms:modified xsi:type="dcterms:W3CDTF">2021-07-27T11:24:00Z</dcterms:modified>
</cp:coreProperties>
</file>