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Informacijske i digitalne kompetencije • 3.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1 sat tjedno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Eksperimentalnom kurikulumu nastavnog predmeta Informacijske i digitalne kompetencije, metodičkom priručniku @mreža 3, Godišnjem izvedbenom kurikulumu za jedan sat tjedno i sadržajima udžbenika @mreža 3.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odgojno-obrazovnih ishoda, praćenje napretka i davanje razumljive povratne informacije učeniku. Kriteriji omogućuju transparentno, ujednačeno i razvojno praćenje učenja.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na temelju razgovora i objašnjenja učenika, praktičnih aktivnosti, rješavanja problema, digitalnih radova, sigurnog postupanja te individualnog i suradničkog rada.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dovršenost ili brzina rada, nego razumijevanje, točnost, primjena znanja, samostalnost, odgovornost i sposobnost objašnjavanja postupka u situacijama primjerenima dobi učenika.</w:t>
      </w:r>
    </w:p>
    <w:p>
      <w:pPr>
        <w:spacing w:after="80"/>
      </w:pPr>
      <w:r>
        <w:rPr>
          <w:b/>
          <w:color w:val="174A5B"/>
        </w:rPr>
        <w:t xml:space="preserve">Dob učenika. </w:t>
      </w:r>
      <w:r>
        <w:t>Uvažavaju se razvojne i motoričke osobitosti učenika. Samostalnost znači rad nakon jasne demonstracije i upute primjerene trećem razredu.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Način provjere i potrebna podrška prilagođavaju se individualnim potrebama učenika, a tehničke poteškoće izvan učenikove kontrole ne smiju umanjiti procjenu njegova znanja i napretka.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biti vrednovan u svakoj nastavnoj jedinici. Učitelj odabire reprezentativne aktivnosti, prati napredovanje tijekom vremena te kriterije povezuje s povratnom informacijom, samovrednovanjem i planiranjem daljnjeg učenja.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sadržaja: </w:t>
            </w:r>
            <w:r>
              <w:t>poznavanje, prepoznavanje, opisivanje i objašnjavanje pojmova, pravila, postupaka i odnosa obrađenih u pojedinoj nastavnoj jedinici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znanja: </w:t>
            </w:r>
            <w:r>
              <w:t>samostalna i sigurna primjena naučenoga pri pretraživanju, uporabi programa, organiziranju podataka, izradi digitalnih radova i komunikaciji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nakon upute radi samostalno, točno i sigurno, objašnjava postupak te znanje primjenjuje u novoj ili složenijoj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zadatak izvodi uglavnom samostalno i točno; potrebna mu je tek povremena kratka pomoć ili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ostvaruje temeljni dio ishoda uz povremenu pomoć i dodatno vođenje; postupak je većinom ispravan.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ostvaruje samo osnovni dio ishoda uz čestu, konkretnu pomoć i ponovljenu demonstraciju.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ni uz primjerenu pomoć ne pokazuje osnovno razumijevanje niti izvršava temeljne korake zadatka.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sat. Ponovimo</w:t>
      </w:r>
    </w:p>
    <w:p>
      <w:pPr>
        <w:keepNext/>
        <w:spacing w:after="100"/>
      </w:pPr>
      <w:r>
        <w:rPr>
          <w:i/>
          <w:color w:val="5F6B70"/>
          <w:sz w:val="18"/>
        </w:rPr>
        <w:t>Uvodna aktivnost  |  —  |  Ne ocjenjuje 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se: </w:t>
            </w:r>
            <w:r>
              <w:t>Sat služi upoznavanju s udžbeničkim kompletom, kriterijima, pravilima rada i ponavljanju sadržaja 2. razreda.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 sat. Tajne pretraživanja ključnim riječima</w:t>
      </w:r>
    </w:p>
    <w:p>
      <w:pPr>
        <w:keepNext/>
        <w:spacing w:after="100"/>
      </w:pPr>
      <w:r>
        <w:rPr>
          <w:i/>
          <w:color w:val="5F6B70"/>
          <w:sz w:val="18"/>
        </w:rPr>
        <w:t>Svijet informacija  |  A.3.1.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ulogu preciznih ključnih riječi i mogućnosti detaljnijega pretraživanja;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ulogu preciznih ključnih riječi i mogućnosti detaljnijega pretraživanja;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ulogu preciznih ključnih riječi i mogućnosti detaljnijega pretraživanja;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ulogu preciznih ključnih riječi i mogućnosti detaljnijega pretraživanja.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ulogu preciznih ključnih riječi i mogućnosti detaljnijega pretraživanja.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oblikuje precizne upite, mijenja ključne riječi i koristi mogućnosti detaljnijega pretraživanja kako bi pronašao relevantne rezultate.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oblikuje odgovarajuće upite i sužava pretraživanje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odabire ključne riječi i među rezultatima pronalazi traženu informaciju.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koristi zadane ključne riječi i prepoznaje jedan odgovarajući rezultat.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oblikuje osnovni upit niti prepoznaje rezultat povezan sa zadatkom.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sat. Otkrivamo svijet informacija</w:t>
      </w:r>
    </w:p>
    <w:p>
      <w:pPr>
        <w:keepNext/>
        <w:spacing w:after="100"/>
      </w:pPr>
      <w:r>
        <w:rPr>
          <w:i/>
          <w:color w:val="5F6B70"/>
          <w:sz w:val="18"/>
        </w:rPr>
        <w:t>Svijet informacija  |  A.3.1.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vrste izvora informacija i kriterije procjene njihove relevantnosti i pouzdanosti;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vrste izvora informacija i kriterije procjene njihove relevantnosti i pouzdanosti;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vrste izvora informacija i kriterije procjene njihove relevantnosti i pouzdanosti;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vrste izvora informacija i kriterije procjene njihove relevantnosti i pouzdanosti.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vrste izvora informacija i kriterije procjene njihove relevantnosti i pouzdanosti.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uspoređuje više izvora, procjenjuje njihovu relevantnost i pouzdanost te argumentirano odabire izvor za zadatak.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uspoređuje izvore i odabire primjeren izvor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vrstu izvora i odabire izvor koji većinom odgovara zadatku.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razlikuje pojedine izvore i pronalazi jednu korisnu informaciju.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osnovne izvore niti pronalazi informaciju povezanu sa zadatkom.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4. sat. Kako prepoznati istinite i neistinite informacije</w:t>
      </w:r>
    </w:p>
    <w:p>
      <w:pPr>
        <w:keepNext/>
        <w:spacing w:after="100"/>
      </w:pPr>
      <w:r>
        <w:rPr>
          <w:i/>
          <w:color w:val="5F6B70"/>
          <w:sz w:val="18"/>
        </w:rPr>
        <w:t>Svijet informacija  |  A.3.1.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razliku između informacije i dezinformacije te važnost usporedbe više izvora;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razliku između informacije i dezinformacije te važnost usporedbe više izvora;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razliku između informacije i dezinformacije te važnost usporedbe više izvora;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razliku između informacije i dezinformacije te važnost usporedbe više izvora.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razliku između informacije i dezinformacije te važnost usporedbe više izvora.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provjerava tvrdnju u više pouzdanih izvora, razlikuje informaciju od dezinformacije i jasno obrazlaže zaključak.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uspoređuje izvore i prepoznaje dezinformaciju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provjerava jednostavnu tvrdnju i prepoznaje većinu očitih znakova nepouzdanosti.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razlikuje očito istinitu od očito neistinite tvrdnje.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provjerava tvrdnju niti razlikuje informaciju od dezinformacije.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sat. Upoznajmo radijsku emisiju i podcast</w:t>
      </w:r>
    </w:p>
    <w:p>
      <w:pPr>
        <w:keepNext/>
        <w:spacing w:after="100"/>
      </w:pPr>
      <w:r>
        <w:rPr>
          <w:i/>
          <w:color w:val="5F6B70"/>
          <w:sz w:val="18"/>
        </w:rPr>
        <w:t>Digitalna stvaraonica  |  C.3.2.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obilježja i razlike radijske emisije i podcasta te korake planiranja;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obilježja i razlike radijske emisije i podcasta te korake planiranja;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obilježja i razlike radijske emisije i podcasta te korake planiranja;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obilježja i razlike radijske emisije i podcasta te korake planiranja.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obilježja i razlike radijske emisije i podcasta te korake planiranja.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uspoređuje radijsku emisiju i podcast, odabire primjerenu temu i izrađuje jasan plan audiozapisa prilagođen publici.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razlikuje formate i planira podcast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obilježja oba formata te oblikuje jednostavan plan.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navodi jedno obilježje i odabire temu među ponuđenima.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formate niti sudjeluje u osnovnom planiranju.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6.–8. sat. Moj prvi podcast</w:t>
      </w:r>
    </w:p>
    <w:p>
      <w:pPr>
        <w:keepNext/>
        <w:spacing w:after="100"/>
      </w:pPr>
      <w:r>
        <w:rPr>
          <w:i/>
          <w:color w:val="5F6B70"/>
          <w:sz w:val="18"/>
        </w:rPr>
        <w:t>Digitalna stvaraonica  |  C.3.2.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korake pripreme, snimanja, pohrane i sigurnog dijeljenja audiozapisa;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korake pripreme, snimanja, pohrane i sigurnog dijeljenja audiozapisa;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korake pripreme, snimanja, pohrane i sigurnog dijeljenja audiozapisa;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korake pripreme, snimanja, pohrane i sigurnog dijeljenja audiozapisa.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korake pripreme, snimanja, pohrane i sigurnog dijeljenja audiozapisa.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priprema sadržaj, razgovijetno snima, preslušava i po potrebi poboljšava podcast te ga pravilno pohranjuje i sigurno dijeli.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snima, pohranjuje i dijeli dovršen podcast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snima razumljiv audiozapis, imenuje ga i pohranjuje na zadano mjesto.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snima kratak dio sadržaja i dovršava osnovno spremanje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izrađuje prepoznatljiv audiozapis niti ga pohranjuje.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 sat. Što je plakat</w:t>
      </w:r>
    </w:p>
    <w:p>
      <w:pPr>
        <w:keepNext/>
        <w:spacing w:after="100"/>
      </w:pPr>
      <w:r>
        <w:rPr>
          <w:i/>
          <w:color w:val="5F6B70"/>
          <w:sz w:val="18"/>
        </w:rPr>
        <w:t>Digitalna stvaraonica  |  C.3.2.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svrhu, osnovne dijelove i obilježja preglednoga plakata;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svrhu, osnovne dijelove i obilježja preglednoga plakata;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svrhu, osnovne dijelove i obilježja preglednoga plakata;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svrhu, osnovne dijelove i obilježja preglednoga plakata.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svrhu, osnovne dijelove i obilježja preglednoga plakata.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analizira plakate, prepoznaje svrhu, poruku i elemente dizajna te argumentirano procjenjuje njihovu preglednost.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prepoznaje ključne dijelove i procjenjuje plakat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izdvaja naslov, glavnu poruku, sliku i važne podatke.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jedan ili dva osnovna elementa plakata.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svrhu ni osnovne dijelove plakata.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10. i 11. sat. Podcast predstavimo plakatom</w:t>
      </w:r>
    </w:p>
    <w:p>
      <w:pPr>
        <w:keepNext/>
        <w:spacing w:after="100"/>
      </w:pPr>
      <w:r>
        <w:rPr>
          <w:i/>
          <w:color w:val="5F6B70"/>
          <w:sz w:val="18"/>
        </w:rPr>
        <w:t>Digitalna stvaraonica  |  C.3.2.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povezanost sadržaja podcasta, sažetih informacija i vizualnog oblikovanja plakata;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povezanost sadržaja podcasta, sažetih informacija i vizualnog oblikovanja plakata;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povezanost sadržaja podcasta, sažetih informacija i vizualnog oblikovanja plakata;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povezanost sadržaja podcasta, sažetih informacija i vizualnog oblikovanja plakata.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povezanost sadržaja podcasta, sažetih informacija i vizualnog oblikovanja plakata.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izdvaja bitne informacije iz podcasta i izrađuje sadržajno točan, pregledan i vizualno usklađen plakat ili infografiku.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dovršen i pregledan plakat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sažima glavne informacije i izrađuje razumljiv plakat s većinom potrebnih elemenata.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unosi naslov, jednu informaciju i slikovni element u djelomično dovršen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izrađuje prepoznatljiv plakat niti prenosi glavnu poruku podcasta.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12. sat. Provjera – informacije i digitalna stvaraonica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A.3.1., C.3.2.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elementima Usvojenost sadržaja i Primjena znanja.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i 14. sat. Mediji za mene</w:t>
      </w:r>
    </w:p>
    <w:p>
      <w:pPr>
        <w:keepNext/>
        <w:spacing w:after="100"/>
      </w:pPr>
      <w:r>
        <w:rPr>
          <w:i/>
          <w:color w:val="5F6B70"/>
          <w:sz w:val="18"/>
        </w:rPr>
        <w:t>Mediji u svakodnevnom životu  |  A.3.2.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vrste medija, njihove namjene i mogućnosti uporabe za učenje;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vrste medija, njihove namjene i mogućnosti uporabe za učenje;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vrste medija, njihove namjene i mogućnosti uporabe za učenje;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vrste medija, njihove namjene i mogućnosti uporabe za učenje.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vrste medija, njihove namjene i mogućnosti uporabe za učenje.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odabire medij prema osobnoj ili obrazovnoj potrebi, pronalazi primjeren sadržaj za učenje i obrazlaže izbor.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odabire i koristi primjeren medij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povezuje medij s namjenom i pristupa zadanom obrazovnom sadržaju.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medij i otvara unaprijed odabran sadržaj.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povezuje medij s namjenom niti pristupa zadanom sadržaju.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 i 16. sat. Kada mediji loše utječu na nas</w:t>
      </w:r>
    </w:p>
    <w:p>
      <w:pPr>
        <w:keepNext/>
        <w:spacing w:after="100"/>
      </w:pPr>
      <w:r>
        <w:rPr>
          <w:i/>
          <w:color w:val="5F6B70"/>
          <w:sz w:val="18"/>
        </w:rPr>
        <w:t>Mediji u svakodnevnom životu  |  A.3.2.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znakove pretjerane uporabe i moguće negativne utjecaje digitalnih medija;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znakove pretjerane uporabe i moguće negativne utjecaje digitalnih medija;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znakove pretjerane uporabe i moguće negativne utjecaje digitalnih medija;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znakove pretjerane uporabe i moguće negativne utjecaje digitalnih medija.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znakove pretjerane uporabe i moguće negativne utjecaje digitalnih medija.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analizira navike uporabe medija, prepoznaje znakove pretjerivanja i predlaže izvediv plan uravnotežene uporabe.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prepoznaje negativne utjecaje i predlaže primjerena rješenja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rizičnu naviku i navodi jedan način zaštite zdravlja i vremena.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razlikuje očito uravnoteženu od pretjerane uporabe medija.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negativan utjecaj niti osnovni način odgovorne uporabe.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 sat. Mediji, društvo i zajednica</w:t>
      </w:r>
    </w:p>
    <w:p>
      <w:pPr>
        <w:keepNext/>
        <w:spacing w:after="100"/>
      </w:pPr>
      <w:r>
        <w:rPr>
          <w:i/>
          <w:color w:val="5F6B70"/>
          <w:sz w:val="18"/>
        </w:rPr>
        <w:t>Mediji u svakodnevnom životu  |  A.3.2.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pozitivne i negativne utjecaje medija na pojedinca, društvo i zajednicu;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pozitivne i negativne utjecaje medija na pojedinca, društvo i zajednicu;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pozitivne i negativne utjecaje medija na pojedinca, društvo i zajednicu;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pozitivne i negativne utjecaje medija na pojedinca, društvo i zajednicu.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pozitivne i negativne utjecaje medija na pojedinca, društvo i zajednicu.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analizira primjere utjecaja medija na pojedinca i zajednicu, razlikuje korist i štetu te obrazlaže odgovorno postupanje.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procjenjuje utjecaj medija i navodi posljedice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razlikuje pozitivan i negativan utjecaj na jednostavnom primjeru.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jedan očit primjer korisnog ili štetnog utjecaja.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osnovni utjecaj medija na ljude ili zajednicu.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18. sat. Osobni podatci</w:t>
      </w:r>
    </w:p>
    <w:p>
      <w:pPr>
        <w:keepNext/>
        <w:spacing w:after="100"/>
      </w:pPr>
      <w:r>
        <w:rPr>
          <w:i/>
          <w:color w:val="5F6B70"/>
          <w:sz w:val="18"/>
        </w:rPr>
        <w:t>Sigurnost na mreži  |  B.3.2.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pojam i vrste osobnih podataka te razloge njihove zaštite;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pojam i vrste osobnih podataka te razloge njihove zaštite;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pojam i vrste osobnih podataka te razloge njihove zaštite;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pojam i vrste osobnih podataka te razloge njihove zaštite.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pojam i vrste osobnih podataka te razloge njihove zaštite.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razvrstava podatke na osobne i javne, procjenjuje rizik dijeljenja i obrazlaže kako zaštititi privatnost.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prepoznaje osobne podatke i primjenjuje pravila zaštite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razvrstava većinu podataka i navodi osnovno pravilo zaštite.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očit osobni podatak i prihvaća da ga ne treba dijeliti s nepoznatima.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osobne podatke niti potrebu njihove zaštite.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 sat. Ime ili nadimak</w:t>
      </w:r>
    </w:p>
    <w:p>
      <w:pPr>
        <w:keepNext/>
        <w:spacing w:after="100"/>
      </w:pPr>
      <w:r>
        <w:rPr>
          <w:i/>
          <w:color w:val="5F6B70"/>
          <w:sz w:val="18"/>
        </w:rPr>
        <w:t>Sigurnost na mreži  |  B.3.2.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sigurne i štetne načine predstavljanja na mreži te ulogu imena i nadimka;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sigurne i štetne načine predstavljanja na mreži te ulogu imena i nadimka;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sigurne i štetne načine predstavljanja na mreži te ulogu imena i nadimka;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sigurne i štetne načine predstavljanja na mreži te ulogu imena i nadimka.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sigurne i štetne načine predstavljanja na mreži te ulogu imena i nadimka.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procjenjuje načine predstavljanja na mreži, odabire sigurno ime ili nadimak i obrazlaže svoj izbor.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odabire siguran način predstavljanja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razlikuje sigurniji od rizičnog imena ili profila.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očito nesiguran način predstavljanja.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sigurno od štetnog predstavljanja na mreži.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20. sat. Digitalni tragovi</w:t>
      </w:r>
    </w:p>
    <w:p>
      <w:pPr>
        <w:keepNext/>
        <w:spacing w:after="100"/>
      </w:pPr>
      <w:r>
        <w:rPr>
          <w:i/>
          <w:color w:val="5F6B70"/>
          <w:sz w:val="18"/>
        </w:rPr>
        <w:t>Sigurnost na mreži  |  B.3.2.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pojam, nastanak i posljedice dobrih i loših digitalnih tragova;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pojam, nastanak i posljedice dobrih i loših digitalnih tragova;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pojam, nastanak i posljedice dobrih i loših digitalnih tragova;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pojam, nastanak i posljedice dobrih i loših digitalnih tragova.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pojam, nastanak i posljedice dobrih i loših digitalnih tragova.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analizira kako nastaju digitalni tragovi, procjenjuje njihove moguće posljedice i predlaže odgovorno ponašanje.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razlikuje dobre i loše digitalne tragove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digitalni trag i navodi moguću posljedicu.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jedan očit primjer digitalnog traga.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digitalni trag niti moguću posljedicu objavljivanja.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sat. Kako se zaštititi na mreži</w:t>
      </w:r>
    </w:p>
    <w:p>
      <w:pPr>
        <w:keepNext/>
        <w:spacing w:after="100"/>
      </w:pPr>
      <w:r>
        <w:rPr>
          <w:i/>
          <w:color w:val="5F6B70"/>
          <w:sz w:val="18"/>
        </w:rPr>
        <w:t>Sigurnost na mreži  |  B.3.2.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pravila zaštite osobnih podataka, sprečavanja rizika i prijave neprihvatljivog ponašanja;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pravila zaštite osobnih podataka, sprečavanja rizika i prijave neprihvatljivog ponašanja;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pravila zaštite osobnih podataka, sprečavanja rizika i prijave neprihvatljivog ponašanja;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pravila zaštite osobnih podataka, sprečavanja rizika i prijave neprihvatljivog ponašanja.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pravila zaštite osobnih podataka, sprečavanja rizika i prijave neprihvatljivog ponašanja.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primjenjuje pravila zaštite, prepoznaje rizičnu situaciju, prekida komunikaciju i pravilno prijavljuje problem odrasloj osobi.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odabire siguran postupak i traži pomoć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rizik i primjenjuje većinu koraka zaštite.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navodi jedno pravilo i odabire kome se obratiti za pomoć.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rizičnu situaciju niti primjenjuje osnovni postupak zaštite.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22. sat. Provjera – mediji i osobni podatci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A.3.2., B.3.2.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elementima Usvojenost sadržaja i Primjena znanja.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sat. U čemu je problem</w:t>
      </w:r>
    </w:p>
    <w:p>
      <w:pPr>
        <w:keepNext/>
        <w:spacing w:after="100"/>
      </w:pPr>
      <w:r>
        <w:rPr>
          <w:i/>
          <w:color w:val="5F6B70"/>
          <w:sz w:val="18"/>
        </w:rPr>
        <w:t>Moji prvi programi  |  C.3.1.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pojam problema, potproblema i rastavljanja složenijeg zadatka na manje dijelove;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pojam problema, potproblema i rastavljanja složenijeg zadatka na manje dijelove;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pojam problema, potproblema i rastavljanja složenijeg zadatka na manje dijelove;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pojam problema, potproblema i rastavljanja složenijeg zadatka na manje dijelove.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pojam problema, potproblema i rastavljanja složenijeg zadatka na manje dijelove.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raščlanjuje složeniji problem na logične potprobleme, određuje redoslijed rješavanja i obrazlaže postupak.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rastavlja problem i slaže korake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glavne dijelove problema i slaže većinu koraka.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izdvaja jedan potproblem i slijedi zadani redoslijed.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dijelove problema niti slijedi osnovni niz koraka.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24. sat. Medvjedić u akciji</w:t>
      </w:r>
    </w:p>
    <w:p>
      <w:pPr>
        <w:keepNext/>
        <w:spacing w:after="100"/>
      </w:pPr>
      <w:r>
        <w:rPr>
          <w:i/>
          <w:color w:val="5F6B70"/>
          <w:sz w:val="18"/>
        </w:rPr>
        <w:t>Moji prvi programi  |  C.3.1.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dijelove sučelja mBlock, ulogu lika i pozadine te postupak pohrane projekta;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dijelove sučelja mBlock, ulogu lika i pozadine te postupak pohrane projekta;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dijelove sučelja mBlock, ulogu lika i pozadine te postupak pohrane projekta;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dijelove sučelja mBlock, ulogu lika i pozadine te postupak pohrane projekta.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dijelove sučelja mBlock, ulogu lika i pozadine te postupak pohrane projekta.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se snalazi u mBlocku, dodaje i uređuje lik i pozadinu, pokreće projekt te ga pravilno imenuje i pohranjuje.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koristi osnovne dijelove sučelja i sprema projekt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dodaje lik ili pozadinu, pokreće i sprema jednostavan projekt.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dijelove sučelja i izvršava pojedinu radnju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koristi osnovne dijelove mBlocka niti sprema projekt.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 i 26. sat. Moj prvi program</w:t>
      </w:r>
    </w:p>
    <w:p>
      <w:pPr>
        <w:keepNext/>
        <w:spacing w:after="100"/>
      </w:pPr>
      <w:r>
        <w:rPr>
          <w:i/>
          <w:color w:val="5F6B70"/>
          <w:sz w:val="18"/>
        </w:rPr>
        <w:t>Moji prvi programi  |  C.3.1.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niz naredbi, povezivanje blokova te model ulaz–obrada–izlaz;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niz naredbi, povezivanje blokova te model ulaz–obrada–izlaz;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niz naredbi, povezivanje blokova te model ulaz–obrada–izlaz;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niz naredbi, povezivanje blokova te model ulaz–obrada–izlaz.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niz naredbi, povezivanje blokova te model ulaz–obrada–izlaz.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sastavlja, pokreće i ispituje smislen niz blokova, povezuje ulaz, obradu i izlaz te prilagođava program novom zahtjevu.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sastavlja i pokreće ispravan program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slaže osnovne blokove pravilnim redoslijedom i izvodi zadanu radnju.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dopunjuje ili pokreće djelomično pripremljen program.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povezuje osnovne blokove niti pokreće program prema uputi.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27. sat. Detektivi za pogreške</w:t>
      </w:r>
    </w:p>
    <w:p>
      <w:pPr>
        <w:keepNext/>
        <w:spacing w:after="100"/>
      </w:pPr>
      <w:r>
        <w:rPr>
          <w:i/>
          <w:color w:val="5F6B70"/>
          <w:sz w:val="18"/>
        </w:rPr>
        <w:t>Moji prvi programi  |  C.3.1.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pogreške u redoslijedu naredbi i važnost ispitivanja programa;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pogreške u redoslijedu naredbi i važnost ispitivanja programa;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pogreške u redoslijedu naredbi i važnost ispitivanja programa;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pogreške u redoslijedu naredbi i važnost ispitivanja programa.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pogreške u redoslijedu naredbi i važnost ispitivanja programa.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sustavno ispituje program, pronalazi uzrok pogreške, ispravlja redoslijed naredbi i obrazlaže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pronalazi i ispravlja pogrešku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uspoređuje očekivani i stvarni rezultat te ispravlja jednostavnu pogrešku.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mjesto očite pogreške i mijenja zadanu naredbu.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da program ne radi očekivano niti sudjeluje u ispravljanju.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28. sat. Provjera – moji prvi programi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C.3.1.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elementima Usvojenost sadržaja i Primjena znanja.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29.–31. sat. Pošta putem interneta</w:t>
      </w:r>
    </w:p>
    <w:p>
      <w:pPr>
        <w:keepNext/>
        <w:spacing w:after="100"/>
      </w:pPr>
      <w:r>
        <w:rPr>
          <w:i/>
          <w:color w:val="5F6B70"/>
          <w:sz w:val="18"/>
        </w:rPr>
        <w:t>Virtualni susreti  |  B.3.1.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namjenu i dijelove e-pošte te pravila sigurne i pristojne elektroničke komunikacije;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namjenu i dijelove e-pošte te pravila sigurne i pristojne elektroničke komunikacije;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namjenu i dijelove e-pošte te pravila sigurne i pristojne elektroničke komunikacije;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namjenu i dijelove e-pošte te pravila sigurne i pristojne elektroničke komunikacije.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namjenu i dijelove e-pošte te pravila sigurne i pristojne elektroničke komunikacije.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se sigurno prijavljuje, sastavlja jasnu i pristojnu poruku s predmetom i primateljem, šalje ili odgovara te se pravilno odjavljuje.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šalje potpunu i primjerenu poruku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unosi primatelja i predmet, sastavlja jednostavnu poruku te je šalje.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dovršava unaprijed pripremljenu poruku i izvodi jedan osnovni postupak.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sastavlja niti šalje osnovnu poruku na siguran način.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32. sat. Čavrljajmo sigurno i odgovorno</w:t>
      </w:r>
    </w:p>
    <w:p>
      <w:pPr>
        <w:keepNext/>
        <w:spacing w:after="100"/>
      </w:pPr>
      <w:r>
        <w:rPr>
          <w:i/>
          <w:color w:val="5F6B70"/>
          <w:sz w:val="18"/>
        </w:rPr>
        <w:t>Virtualni susreti  |  B.3.1.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prednosti i rizike čavrljanja te pravila sigurne grupne komunikacije;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prednosti i rizike čavrljanja te pravila sigurne grupne komunikacije;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prednosti i rizike čavrljanja te pravila sigurne grupne komunikacije;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prednosti i rizike čavrljanja te pravila sigurne grupne komunikacije.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prednosti i rizike čavrljanja te pravila sigurne grupne komunikacije.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se uključuje u pojedinačni ili grupni razgovor, komunicira jasno i pristojno te dosljedno štiti privatnost.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sigurno komunicira u chatu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šalje primjerenu poruku i primjenjuje većinu dogovorenih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pristupa razgovoru i šalje kratku primjerenu poruku.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sudjeluje u razgovoru na siguran i primjeren način.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33. sat. Upoznajmo svijet videopoziva</w:t>
      </w:r>
    </w:p>
    <w:p>
      <w:pPr>
        <w:keepNext/>
        <w:spacing w:after="100"/>
      </w:pPr>
      <w:r>
        <w:rPr>
          <w:i/>
          <w:color w:val="5F6B70"/>
          <w:sz w:val="18"/>
        </w:rPr>
        <w:t>Virtualni susreti  |  B.3.1.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namjenu i osnovne kontrole videopoziva te pravila sigurnog suradničkog rada;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namjenu i osnovne kontrole videopoziva te pravila sigurnog suradničkog rada;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namjenu i osnovne kontrole videopoziva te pravila sigurnog suradničkog rada;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namjenu i osnovne kontrole videopoziva te pravila sigurnog suradničkog rada.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namjenu i osnovne kontrole videopoziva te pravila sigurnog suradničkog rada.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pristupa ili organizira videopoziv, pravilno koristi mikrofon, kameru i ostale osnovne kontrole te poštuje pravila suradnje.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sudjeluje u videopozivu i koristi kontrole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pristupa pozivu, uključuje ili isključuje mikrofon i primjereno sudjeluje.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pristupa zadanom pozivu i slijedi osnovna pravila.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pristupa videopozivu niti koristi osnovne kontrole na siguran način.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34. sat. Provjera – virtualni susreti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B.3.1.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elementima Usvojenost sadržaja i Primjena znanja.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Zaključivanje ocjena i samovrednovanje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Svi ostvarivani ishodi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samovrednovanju i razgovoru o napretku. Zaključna ocjena temelji se na razini ostvarenosti ishoda u oba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treba odgovarati ukupnoj razini ostvarenosti odgojno-obrazovnih ishoda. Oba elementa vrednovanja imaju jednak udio. U obzir se uzimaju napredovanje, samostalnost, primjena znanja u novoj situaciji, kvaliteta digitalnih radova, sigurna komunikacija i odgovorno ponašanje.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Eksperimentalni kurikulum nastavnog predmeta Informacijske i digitalne kompetencije za osnovne škole.</w:t>
      </w:r>
    </w:p>
    <w:p>
      <w:pPr>
        <w:pStyle w:val="ListBullet"/>
      </w:pPr>
      <w:r>
        <w:t>Metodički priručnik @mreža 3.</w:t>
      </w:r>
    </w:p>
    <w:p>
      <w:pPr>
        <w:pStyle w:val="ListBullet"/>
      </w:pPr>
      <w:r>
        <w:t>Godišnji izvedbeni kurikulum @mreža 3 za jedan sat tjedno, prilagođen školskoj godini 2026./2027.</w:t>
      </w:r>
    </w:p>
    <w:p>
      <w:pPr>
        <w:pStyle w:val="ListBullet"/>
      </w:pPr>
      <w:r>
        <w:t>Udžbenik @mreža 3,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Informacijske i digitalne kompetencije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IDK • 3.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IDK - 3. razred</dc:title>
  <dc:subject>Školska godina 2026./2027.</dc:subject>
  <dc:creator>Ivan Došen</dc:creator>
  <cp:keywords>IDK, kriteriji vrednovanja, treći razred,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